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A" w:rsidRDefault="00400FDA" w:rsidP="00400FDA"/>
    <w:p w:rsidR="00400FDA" w:rsidRDefault="00400FDA" w:rsidP="00400FDA">
      <w:pPr>
        <w:jc w:val="right"/>
      </w:pPr>
    </w:p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760"/>
        <w:gridCol w:w="3680"/>
        <w:gridCol w:w="1960"/>
        <w:gridCol w:w="3115"/>
      </w:tblGrid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Pr="00091FFB" w:rsidRDefault="00400FDA" w:rsidP="00176802">
            <w:pPr>
              <w:jc w:val="center"/>
              <w:rPr>
                <w:b/>
                <w:bCs/>
                <w:sz w:val="24"/>
                <w:szCs w:val="24"/>
              </w:rPr>
            </w:pPr>
            <w:r w:rsidRPr="00091FFB">
              <w:rPr>
                <w:b/>
                <w:bCs/>
                <w:sz w:val="24"/>
                <w:szCs w:val="24"/>
              </w:rPr>
              <w:t xml:space="preserve">ОТЧЕТ О </w:t>
            </w:r>
            <w:r w:rsidR="00E10183" w:rsidRPr="00091FFB">
              <w:rPr>
                <w:b/>
                <w:bCs/>
                <w:sz w:val="24"/>
                <w:szCs w:val="24"/>
              </w:rPr>
              <w:t>ВЫ</w:t>
            </w:r>
            <w:r w:rsidR="00E65F44" w:rsidRPr="00091FFB">
              <w:rPr>
                <w:b/>
                <w:bCs/>
                <w:sz w:val="24"/>
                <w:szCs w:val="24"/>
              </w:rPr>
              <w:t xml:space="preserve">ПОЛНЕНИИ ПЛАНА РАБОТЫ ЗА  </w:t>
            </w:r>
            <w:r w:rsidR="00176802">
              <w:rPr>
                <w:b/>
                <w:bCs/>
                <w:sz w:val="24"/>
                <w:szCs w:val="24"/>
              </w:rPr>
              <w:t>МАРТ</w:t>
            </w:r>
            <w:r w:rsidR="00F975E1">
              <w:rPr>
                <w:b/>
                <w:bCs/>
                <w:sz w:val="24"/>
                <w:szCs w:val="24"/>
              </w:rPr>
              <w:t xml:space="preserve"> 2020</w:t>
            </w:r>
            <w:r w:rsidR="00091FFB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Default="00400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 КОМИССИИ ГОРОДСКОГО ОКРУГА «ГОРОД ГУБАХА»</w:t>
            </w:r>
          </w:p>
          <w:p w:rsidR="00400FDA" w:rsidRDefault="00400FDA">
            <w:pPr>
              <w:jc w:val="center"/>
              <w:rPr>
                <w:sz w:val="24"/>
                <w:szCs w:val="24"/>
              </w:rPr>
            </w:pPr>
          </w:p>
        </w:tc>
      </w:tr>
      <w:tr w:rsidR="00400FDA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00FDA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46E68" w:rsidTr="007856BD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346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Pr="001D7684" w:rsidRDefault="009C64A5" w:rsidP="001D7684">
            <w:pPr>
              <w:ind w:right="-1"/>
              <w:jc w:val="both"/>
              <w:rPr>
                <w:sz w:val="24"/>
                <w:szCs w:val="24"/>
              </w:rPr>
            </w:pPr>
            <w:r w:rsidRPr="009C64A5">
              <w:rPr>
                <w:sz w:val="24"/>
                <w:szCs w:val="24"/>
              </w:rPr>
              <w:t xml:space="preserve">1. </w:t>
            </w:r>
            <w:r w:rsidR="001D7684" w:rsidRPr="001D7684">
              <w:rPr>
                <w:sz w:val="24"/>
                <w:szCs w:val="24"/>
              </w:rPr>
              <w:t>О дополнительном зачислении в резерв составов участковых избирательных комиссий городского округа «Город Губаха»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1D7684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04.03</w:t>
            </w:r>
            <w:r w:rsidR="00F975E1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E68" w:rsidRDefault="00346E68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9C64A5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0904 с правом решающего голоса  Калашникова М.В.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0909 с правом решающего голоса 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Вяткиной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В.И.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3.</w:t>
            </w:r>
            <w:r w:rsidRPr="001D7684">
              <w:rPr>
                <w:sz w:val="24"/>
                <w:szCs w:val="24"/>
              </w:rPr>
              <w:t xml:space="preserve">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0901 с правом решающего голоса 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Ширшовой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С.Н.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 4.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0901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Пантюхиной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А.В.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5.</w:t>
            </w:r>
            <w:r w:rsidRPr="001D7684">
              <w:rPr>
                <w:sz w:val="24"/>
                <w:szCs w:val="24"/>
              </w:rPr>
              <w:t xml:space="preserve">  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0901 с правом решающего голоса 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Вайло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Е.П.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6. Об освобождении от занимаемой должности председателя участковой избирательной комиссии № 0901 </w:t>
            </w:r>
            <w:proofErr w:type="spellStart"/>
            <w:r w:rsidRPr="001D7684">
              <w:rPr>
                <w:sz w:val="24"/>
                <w:szCs w:val="24"/>
              </w:rPr>
              <w:t>Губиной</w:t>
            </w:r>
            <w:proofErr w:type="spellEnd"/>
            <w:r w:rsidRPr="001D7684">
              <w:rPr>
                <w:sz w:val="24"/>
                <w:szCs w:val="24"/>
              </w:rPr>
              <w:t xml:space="preserve"> М.Ю.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 xml:space="preserve">7.О досрочном прекращении полномочий члена участковой избирательной комиссии избирательного участка № 0901 с </w:t>
            </w:r>
            <w:r w:rsidRPr="001D7684">
              <w:rPr>
                <w:bCs/>
                <w:color w:val="000000"/>
                <w:sz w:val="24"/>
                <w:szCs w:val="24"/>
              </w:rPr>
              <w:lastRenderedPageBreak/>
              <w:t xml:space="preserve">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Губиной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М.Ю.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8.О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0901 с правом решающего голоса</w:t>
            </w:r>
            <w:r w:rsidRPr="001D7684">
              <w:rPr>
                <w:sz w:val="24"/>
                <w:szCs w:val="24"/>
              </w:rPr>
              <w:t xml:space="preserve">  </w:t>
            </w:r>
            <w:proofErr w:type="spellStart"/>
            <w:r w:rsidRPr="001D7684">
              <w:rPr>
                <w:sz w:val="24"/>
                <w:szCs w:val="24"/>
              </w:rPr>
              <w:t>Мязиной</w:t>
            </w:r>
            <w:proofErr w:type="spellEnd"/>
            <w:r w:rsidRPr="001D7684">
              <w:rPr>
                <w:sz w:val="24"/>
                <w:szCs w:val="24"/>
              </w:rPr>
              <w:t xml:space="preserve"> Н.В. 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9.О назначении председателя участковой избирательной комиссии № 0901 </w:t>
            </w:r>
            <w:proofErr w:type="spellStart"/>
            <w:r w:rsidRPr="001D7684">
              <w:rPr>
                <w:sz w:val="24"/>
                <w:szCs w:val="24"/>
              </w:rPr>
              <w:t>Мязиной</w:t>
            </w:r>
            <w:proofErr w:type="spellEnd"/>
            <w:r w:rsidRPr="001D7684">
              <w:rPr>
                <w:sz w:val="24"/>
                <w:szCs w:val="24"/>
              </w:rPr>
              <w:t xml:space="preserve"> Н.В.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10.О досрочном прекращении полномочий члена участковой избирательной комиссии избирательного участка № 0904 с правом решающего голоса Артемьева А.Г.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11.</w:t>
            </w:r>
            <w:r w:rsidRPr="001D7684">
              <w:rPr>
                <w:sz w:val="24"/>
                <w:szCs w:val="24"/>
              </w:rPr>
              <w:t xml:space="preserve">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0904 с правом решающего голоса  Ждановой Н.Ю.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12. </w:t>
            </w:r>
            <w:r w:rsidRPr="001D7684">
              <w:rPr>
                <w:bCs/>
                <w:color w:val="000000"/>
                <w:sz w:val="24"/>
                <w:szCs w:val="24"/>
              </w:rPr>
              <w:t>О досрочном прекращении полномочий члена участковой избирательной комиссии избирательного участка № 0905 с правом решающего голоса Кичигиной Е.А.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13.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0905 с правом решающего голоса  Вольф А.Р.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14.</w:t>
            </w:r>
            <w:r w:rsidRPr="001D7684">
              <w:rPr>
                <w:sz w:val="24"/>
                <w:szCs w:val="24"/>
              </w:rPr>
              <w:t xml:space="preserve">  </w:t>
            </w:r>
            <w:r w:rsidRPr="001D7684">
              <w:rPr>
                <w:bCs/>
                <w:color w:val="000000"/>
                <w:sz w:val="24"/>
                <w:szCs w:val="24"/>
              </w:rPr>
              <w:t>О досрочном прекращении полномочий члена участковой избирательной комиссии избирательного участка № 0906 с правом решающего голоса Васильева В.А.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15.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0906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Медянцевой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С.В.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16.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0906 с правом решающего голоса Морозовой Л.С.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17.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</w:t>
            </w:r>
            <w:r w:rsidRPr="001D7684">
              <w:rPr>
                <w:bCs/>
                <w:color w:val="000000"/>
                <w:sz w:val="24"/>
                <w:szCs w:val="24"/>
              </w:rPr>
              <w:lastRenderedPageBreak/>
              <w:t>комиссии избирательного участка № 0906 с правом решающего голоса Воронцова В.И.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18.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0907 с правом решающего голоса Ларионовой Н.Л.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19.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0907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Прусовской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Н.В.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20.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0909 с правом решающего голоса Тарасовой Е.П.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21. 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0909 с правом решающего голоса Макаровой С.А.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22.О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0909 с правом решающего голоса Алешиной Т.А.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23.О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0910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Ерухиной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Е.П.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24.О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0910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Дмитришиной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И.Ю.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25.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0917 с правом решающего голоса Головковой Е.В.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26.О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</w:t>
            </w:r>
            <w:r w:rsidRPr="001D7684">
              <w:rPr>
                <w:bCs/>
                <w:color w:val="000000"/>
                <w:sz w:val="24"/>
                <w:szCs w:val="24"/>
              </w:rPr>
              <w:lastRenderedPageBreak/>
              <w:t xml:space="preserve">комиссии избирательного участка № 0917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Прокаевой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С.Г.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27.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0917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Переладовой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А.А.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28.О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0917 с правом решающего голоса Алтуховой И.Г.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29.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0918 с правом решающего голоса Федотовой О.В.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30.О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0918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Вшивцевой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Ю.В.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31.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0918 с правом решающего голоса Рязановой Е.В.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32.О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0918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Кадиловой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Е.Б.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33.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0920 с правом решающего голоса Смирновой Н.П.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34.О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0920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Зайнутдиновой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С.В.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35.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</w:t>
            </w:r>
            <w:r w:rsidRPr="001D7684">
              <w:rPr>
                <w:bCs/>
                <w:color w:val="000000"/>
                <w:sz w:val="24"/>
                <w:szCs w:val="24"/>
              </w:rPr>
              <w:lastRenderedPageBreak/>
              <w:t>избирательной комиссии избирательного участка № 0920 с правом решающего голоса Александрович Н.В.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36.О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0920 с правом решающего голоса  Шиловой Л.Н.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37.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0924 с правом решающего голоса Шакировой О.А.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38.О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0924 с правом решающего голоса 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Мосиной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А.А.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39.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0925 с правом решающего голоса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Шистеровой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Е.М.</w:t>
            </w:r>
          </w:p>
          <w:p w:rsidR="001D7684" w:rsidRPr="001D7684" w:rsidRDefault="001D7684" w:rsidP="001D7684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40.О назначении  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0925 с правом решающего голоса  </w:t>
            </w:r>
            <w:proofErr w:type="spellStart"/>
            <w:r w:rsidRPr="001D7684">
              <w:rPr>
                <w:bCs/>
                <w:color w:val="000000"/>
                <w:sz w:val="24"/>
                <w:szCs w:val="24"/>
              </w:rPr>
              <w:t>Шулеповой</w:t>
            </w:r>
            <w:proofErr w:type="spellEnd"/>
            <w:r w:rsidRPr="001D7684">
              <w:rPr>
                <w:bCs/>
                <w:color w:val="000000"/>
                <w:sz w:val="24"/>
                <w:szCs w:val="24"/>
              </w:rPr>
              <w:t xml:space="preserve"> Д.А.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41. О выводе из резерва состава участковых избирательных комиссий городского округа «Город Губаха».</w:t>
            </w:r>
          </w:p>
          <w:p w:rsidR="009C64A5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42.</w:t>
            </w:r>
            <w:r w:rsidRPr="001D7684">
              <w:rPr>
                <w:bCs/>
                <w:color w:val="000000"/>
                <w:sz w:val="24"/>
                <w:szCs w:val="24"/>
              </w:rPr>
              <w:t xml:space="preserve"> О кандидатурах для исключения  из резерва состава участковых избирательных комиссий городского округа «Город Губаха».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1D7684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11.03</w:t>
            </w:r>
            <w:r w:rsidR="009C64A5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9C64A5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684" w:rsidRPr="001D7684" w:rsidRDefault="001D7684" w:rsidP="001D7684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1. 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О назначении материально-ответственного лица в территориальной избирательной комиссии городского округа “Город Губаха”, отвечающего за средства, выделенные на подготовку и проведение общероссийского голосования по вопросу одобрения изменений в Конституцию Российской </w:t>
            </w:r>
            <w:r w:rsidRPr="001D7684">
              <w:rPr>
                <w:color w:val="000000" w:themeColor="text1"/>
                <w:sz w:val="24"/>
                <w:szCs w:val="24"/>
              </w:rPr>
              <w:lastRenderedPageBreak/>
              <w:t>Федерации.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          2. </w:t>
            </w:r>
            <w:r w:rsidRPr="001D7684">
              <w:rPr>
                <w:color w:val="000000" w:themeColor="text1"/>
                <w:sz w:val="24"/>
                <w:szCs w:val="24"/>
              </w:rPr>
              <w:t>О назначении ответственного лица за приобретение, выдачу  и списание материальных ценностей в период подготовки и проведения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 xml:space="preserve">   3.</w:t>
            </w:r>
            <w:r w:rsidRPr="001D7684">
              <w:rPr>
                <w:sz w:val="24"/>
                <w:szCs w:val="24"/>
              </w:rPr>
              <w:t xml:space="preserve"> </w:t>
            </w:r>
            <w:r w:rsidRPr="001D7684">
              <w:rPr>
                <w:color w:val="000000" w:themeColor="text1"/>
                <w:sz w:val="24"/>
                <w:szCs w:val="24"/>
              </w:rPr>
              <w:t>О сроках выплаты дополнительной оплаты труда (вознаграждения) членам территориальной избирательной комиссии городского округа “Город Губаха” с правом решающего голоса, работнику аппарата городского округа “Город Губаха” в период подготовки и проведения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 4.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 Об установлении  размера арендной платы  по договорам  аренды транспортного средства с экипажем на  период подготовки и проведения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tabs>
                <w:tab w:val="left" w:pos="2775"/>
              </w:tabs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5.</w:t>
            </w:r>
            <w:r w:rsidRPr="001D7684">
              <w:rPr>
                <w:sz w:val="24"/>
                <w:szCs w:val="24"/>
              </w:rPr>
              <w:t xml:space="preserve">   </w:t>
            </w:r>
            <w:r w:rsidRPr="001D7684">
              <w:rPr>
                <w:rFonts w:eastAsia="Calibri"/>
                <w:color w:val="000000" w:themeColor="text1"/>
                <w:sz w:val="24"/>
                <w:szCs w:val="24"/>
              </w:rPr>
              <w:t xml:space="preserve">Об утверждении методики распределения средств федерального бюджета между участковыми избирательными комиссиями, выделенных </w:t>
            </w:r>
            <w:r w:rsidRPr="001D7684">
              <w:rPr>
                <w:color w:val="000000" w:themeColor="text1"/>
                <w:sz w:val="24"/>
                <w:szCs w:val="24"/>
              </w:rPr>
              <w:t>территориальной избирательной комиссии городского округа “Город Губаха” при подготовке и проведении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tabs>
                <w:tab w:val="left" w:pos="2775"/>
              </w:tabs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 xml:space="preserve">6. 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О назначении ответственного лица, обеспечивающего организацию работы в территориальной избирательной комиссии городского округа “Город </w:t>
            </w:r>
            <w:r w:rsidRPr="001D7684">
              <w:rPr>
                <w:color w:val="000000" w:themeColor="text1"/>
                <w:sz w:val="24"/>
                <w:szCs w:val="24"/>
              </w:rPr>
              <w:lastRenderedPageBreak/>
              <w:t>Губаха” по осуществлению закупок товаров, работ, услуг при проведении общероссийского голосования по вопросу одобрения изменений в Конституцию Российской Федерации</w:t>
            </w:r>
          </w:p>
          <w:p w:rsidR="001D7684" w:rsidRPr="001D7684" w:rsidRDefault="001D7684" w:rsidP="001D7684">
            <w:pPr>
              <w:tabs>
                <w:tab w:val="left" w:pos="2775"/>
              </w:tabs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>7.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 Об организации закупки, товаров, работ, услуг  территориальной избирательной комиссии городского округа “Город Губаха” при проведении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8.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 О распределении средств федерального бюджета, выделенных  территориальной избирательной комиссии городского округа “Город Губаха”  на подготовку и  проведение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sz w:val="24"/>
                <w:szCs w:val="24"/>
              </w:rPr>
              <w:t>9.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 Об утверждении плана закупок товаров, работ, услуг  территориальной избирательной комиссии городского округа “Город Губаха” при проведении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</w:p>
          <w:p w:rsidR="001D7684" w:rsidRPr="001D7684" w:rsidRDefault="001D7684" w:rsidP="001D7684">
            <w:pPr>
              <w:suppressAutoHyphens/>
              <w:jc w:val="both"/>
              <w:rPr>
                <w:color w:val="000000" w:themeColor="text1"/>
                <w:sz w:val="24"/>
                <w:szCs w:val="24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 xml:space="preserve">         10.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 О  заключении Контракта  на выполнение работ для участковых избирательных комиссий,  на период подготовки и проведения общероссийского голосования по вопросу одобрения изменений в Конституцию Российской Федерации</w:t>
            </w:r>
            <w:r w:rsidRPr="001D7684">
              <w:rPr>
                <w:color w:val="000000" w:themeColor="text1"/>
                <w:sz w:val="24"/>
                <w:szCs w:val="24"/>
              </w:rPr>
              <w:tab/>
            </w:r>
            <w:r w:rsidRPr="001D7684">
              <w:rPr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9C64A5" w:rsidRPr="001D7684" w:rsidRDefault="001D7684" w:rsidP="001D7684">
            <w:pPr>
              <w:suppressAutoHyphens/>
              <w:jc w:val="both"/>
              <w:rPr>
                <w:color w:val="000000" w:themeColor="text1"/>
              </w:rPr>
            </w:pPr>
            <w:r w:rsidRPr="001D7684">
              <w:rPr>
                <w:bCs/>
                <w:color w:val="000000"/>
                <w:sz w:val="24"/>
                <w:szCs w:val="24"/>
              </w:rPr>
              <w:t xml:space="preserve">         11.</w:t>
            </w:r>
            <w:r w:rsidRPr="001D7684">
              <w:rPr>
                <w:sz w:val="24"/>
                <w:szCs w:val="24"/>
              </w:rPr>
              <w:t xml:space="preserve"> </w:t>
            </w:r>
            <w:r w:rsidRPr="001D7684">
              <w:rPr>
                <w:color w:val="000000" w:themeColor="text1"/>
                <w:sz w:val="24"/>
                <w:szCs w:val="24"/>
              </w:rPr>
              <w:t xml:space="preserve">Об утверждении графика работы членов территориальной избирательной комиссии с правом решающего голоса, работающим в комиссии не на постоянной (штатной) основе в период  подготовки и проведения общероссийского голосования по вопросу </w:t>
            </w:r>
            <w:r w:rsidRPr="001D7684">
              <w:rPr>
                <w:color w:val="000000" w:themeColor="text1"/>
                <w:sz w:val="24"/>
                <w:szCs w:val="24"/>
              </w:rPr>
              <w:lastRenderedPageBreak/>
              <w:t>одобрения изменений в Конституцию Российской Федерации на март 2020 года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1D7684" w:rsidP="00D318B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23.03</w:t>
            </w:r>
            <w:r w:rsidR="009C64A5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4A5" w:rsidRDefault="009C64A5" w:rsidP="00D318B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1D768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684" w:rsidRPr="00AE775E" w:rsidRDefault="001D76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684" w:rsidRPr="00AE775E" w:rsidRDefault="00AE775E" w:rsidP="001D7684">
            <w:pPr>
              <w:ind w:firstLine="709"/>
              <w:jc w:val="both"/>
              <w:rPr>
                <w:sz w:val="24"/>
                <w:szCs w:val="24"/>
              </w:rPr>
            </w:pPr>
            <w:r w:rsidRPr="00AE775E">
              <w:rPr>
                <w:color w:val="333333"/>
                <w:sz w:val="24"/>
                <w:szCs w:val="24"/>
                <w:shd w:val="clear" w:color="auto" w:fill="FFFFFF"/>
              </w:rPr>
              <w:t>1.Об особенностях проведения заседаний территориальной избирательной комиссии городского округа «Город Губаха»  в период сложной эпидемиологической ситуации.</w:t>
            </w:r>
            <w:r w:rsidRPr="00AE775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684" w:rsidRDefault="00AE775E" w:rsidP="00D318B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684" w:rsidRDefault="00AE775E" w:rsidP="00D318B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091FFB" w:rsidTr="00177522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91FFB" w:rsidTr="002A516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E3B05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 w:rsidP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Рабочая встреча с главой администрации   городского округа "Город Губаха" по вопросу уточнения списков избирателей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B05" w:rsidRDefault="002E3B05" w:rsidP="00756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 вопрос </w:t>
            </w:r>
            <w:r>
              <w:rPr>
                <w:sz w:val="24"/>
                <w:szCs w:val="24"/>
                <w:lang w:eastAsia="en-US"/>
              </w:rPr>
              <w:t>уточнения списков избирателей</w:t>
            </w:r>
          </w:p>
        </w:tc>
      </w:tr>
      <w:tr w:rsidR="00F975E1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Default="002E3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Pr="009C64A5" w:rsidRDefault="00AE775E" w:rsidP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помещений для голосования.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5E1" w:rsidRPr="00DD6846" w:rsidRDefault="00AE775E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18,19,25. 03</w:t>
            </w:r>
            <w:r w:rsidR="00F975E1">
              <w:rPr>
                <w:sz w:val="24"/>
                <w:szCs w:val="24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E1" w:rsidRDefault="00AE775E" w:rsidP="00756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Обследование помещений для голосования проведено</w:t>
            </w:r>
          </w:p>
        </w:tc>
      </w:tr>
      <w:tr w:rsidR="00AE775E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75E" w:rsidRDefault="002E3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75E" w:rsidRDefault="00AE775E" w:rsidP="009C64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рабочей группы по оказанию содействия территориальной избирательной комиссии организации и подготовке </w:t>
            </w:r>
            <w:r w:rsidRPr="001D7684">
              <w:rPr>
                <w:color w:val="000000" w:themeColor="text1"/>
                <w:sz w:val="24"/>
                <w:szCs w:val="24"/>
              </w:rPr>
              <w:t>проведения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75E" w:rsidRDefault="00AE775E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75E" w:rsidRDefault="00AE775E" w:rsidP="00756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 вопрос обеспечения соответс</w:t>
            </w:r>
            <w:r w:rsidR="002E3B0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вия помещений для голосования</w:t>
            </w:r>
            <w:r w:rsidR="002E3B05">
              <w:rPr>
                <w:sz w:val="24"/>
                <w:szCs w:val="24"/>
              </w:rPr>
              <w:t xml:space="preserve"> нормативным требованиям.</w:t>
            </w:r>
          </w:p>
        </w:tc>
      </w:tr>
      <w:tr w:rsidR="00091FFB" w:rsidTr="00177522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346E68">
        <w:trPr>
          <w:trHeight w:val="5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Pr="00DB24BB" w:rsidRDefault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DB18F2" w:rsidRDefault="007856BD" w:rsidP="00D31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Default="007856BD" w:rsidP="00D318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7856BD" w:rsidRDefault="007856BD" w:rsidP="002E3B05">
            <w:pPr>
              <w:jc w:val="both"/>
              <w:rPr>
                <w:szCs w:val="28"/>
              </w:rPr>
            </w:pPr>
            <w:r w:rsidRPr="00971E7A">
              <w:rPr>
                <w:sz w:val="24"/>
                <w:szCs w:val="24"/>
              </w:rPr>
              <w:t xml:space="preserve"> </w:t>
            </w:r>
          </w:p>
        </w:tc>
      </w:tr>
      <w:tr w:rsidR="00091FFB" w:rsidTr="00177522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091FFB" w:rsidTr="002A516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E66DE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Default="007856BD" w:rsidP="00B73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6BD" w:rsidRDefault="00DD4222" w:rsidP="00D318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представителями Совета</w:t>
            </w:r>
            <w:r w:rsidRPr="001618BD">
              <w:rPr>
                <w:sz w:val="24"/>
                <w:szCs w:val="24"/>
              </w:rPr>
              <w:t xml:space="preserve"> ветеранов войны и труда города Гу</w:t>
            </w:r>
            <w:r>
              <w:rPr>
                <w:sz w:val="24"/>
                <w:szCs w:val="24"/>
              </w:rPr>
              <w:t>бахи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6BD" w:rsidRPr="00D82CC8" w:rsidRDefault="00176802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</w:t>
            </w:r>
            <w:r w:rsidR="007856BD">
              <w:rPr>
                <w:sz w:val="24"/>
                <w:szCs w:val="24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6BD" w:rsidRDefault="007856BD" w:rsidP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Даны р</w:t>
            </w:r>
            <w:r w:rsidRPr="00A13840">
              <w:rPr>
                <w:sz w:val="24"/>
                <w:szCs w:val="24"/>
              </w:rPr>
              <w:t>азъяснения по вопросам изменений избирательного законодательства</w:t>
            </w:r>
          </w:p>
        </w:tc>
      </w:tr>
      <w:tr w:rsidR="00091FFB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V. Организация и проведение акций и мероприятий, направленных на повышение активности избирателей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ко Дню молодого избирателя)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8172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Конкурс видеороликов (видео презентаций) «Имею право!»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8172E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10.03.-31.03.2020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D12A2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Повышение электоральной активности молодых избирателей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F716C4" w:rsidRDefault="00176802" w:rsidP="00D318B0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D318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D12A27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76802" w:rsidTr="00177522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 Проведение мероприятий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заседаний) молодёжных избирательных комиссий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022E0C" w:rsidRDefault="00176802" w:rsidP="00D318B0">
            <w:pPr>
              <w:rPr>
                <w:sz w:val="24"/>
                <w:szCs w:val="24"/>
              </w:rPr>
            </w:pPr>
            <w:r w:rsidRPr="009272DB">
              <w:rPr>
                <w:sz w:val="24"/>
                <w:szCs w:val="24"/>
              </w:rPr>
              <w:t>Викторина «Что я знаю о выборах»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C31CEE" w:rsidRDefault="00176802" w:rsidP="00D31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электоральной активности избирателей</w:t>
            </w:r>
          </w:p>
          <w:p w:rsidR="00176802" w:rsidRDefault="00176802" w:rsidP="007856B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</w:tr>
      <w:tr w:rsidR="00176802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9B5399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Pr="00F716C4" w:rsidRDefault="00176802" w:rsidP="00C330A0">
            <w:r>
              <w:rPr>
                <w:sz w:val="24"/>
                <w:szCs w:val="24"/>
              </w:rPr>
              <w:t>Обучение УИК №№ 09011-0926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03.03-20.03.2020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квалификации членов УИК</w:t>
            </w:r>
          </w:p>
        </w:tc>
      </w:tr>
      <w:tr w:rsidR="00176802" w:rsidTr="009B5399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C3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Семинар </w:t>
            </w:r>
            <w:proofErr w:type="gramStart"/>
            <w:r>
              <w:rPr>
                <w:sz w:val="24"/>
                <w:szCs w:val="24"/>
              </w:rPr>
              <w:t>–с</w:t>
            </w:r>
            <w:proofErr w:type="gramEnd"/>
            <w:r>
              <w:rPr>
                <w:sz w:val="24"/>
                <w:szCs w:val="24"/>
              </w:rPr>
              <w:t>овещание с председателями территориальных избирательных комиссий, системными администраторами, специалистами аппарата ТИК.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квалификации председателей ТИК, СА,  повышение легитимности избирательных кампаний</w:t>
            </w:r>
          </w:p>
        </w:tc>
      </w:tr>
      <w:tr w:rsidR="00176802" w:rsidTr="009B5399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C3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</w:t>
            </w:r>
            <w:proofErr w:type="gramStart"/>
            <w:r>
              <w:rPr>
                <w:sz w:val="24"/>
                <w:szCs w:val="24"/>
              </w:rPr>
              <w:t>р-</w:t>
            </w:r>
            <w:proofErr w:type="gramEnd"/>
            <w:r>
              <w:rPr>
                <w:sz w:val="24"/>
                <w:szCs w:val="24"/>
              </w:rPr>
              <w:t xml:space="preserve"> совещание с председателями УИК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C33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817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квалификации членов УИК</w:t>
            </w:r>
          </w:p>
        </w:tc>
      </w:tr>
      <w:tr w:rsidR="00176802" w:rsidTr="0021771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bookmarkStart w:id="0" w:name="_GoBack" w:colFirst="3" w:colLast="3"/>
            <w:r>
              <w:rPr>
                <w:sz w:val="24"/>
                <w:szCs w:val="24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Pr="008C3752" w:rsidRDefault="00176802" w:rsidP="007F38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Урок по избирательному праву </w:t>
            </w:r>
            <w:r>
              <w:rPr>
                <w:sz w:val="24"/>
                <w:szCs w:val="24"/>
                <w:lang w:eastAsia="en-US"/>
              </w:rPr>
              <w:t>«История избирательного права»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Pr="006221C5" w:rsidRDefault="00176802" w:rsidP="008172E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Перенесен</w:t>
            </w:r>
            <w:proofErr w:type="gramEnd"/>
            <w:r>
              <w:rPr>
                <w:sz w:val="24"/>
                <w:szCs w:val="24"/>
              </w:rPr>
              <w:t xml:space="preserve"> в связи с переводом студентов на дистанционное обучение</w:t>
            </w:r>
          </w:p>
        </w:tc>
      </w:tr>
      <w:bookmarkEnd w:id="0"/>
      <w:tr w:rsidR="00176802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размещена</w:t>
            </w:r>
          </w:p>
        </w:tc>
      </w:tr>
      <w:tr w:rsidR="00176802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Pr="00F97975" w:rsidRDefault="00176802" w:rsidP="007F38DF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Pr="005D7628" w:rsidRDefault="00176802" w:rsidP="00E40D68">
            <w:pPr>
              <w:rPr>
                <w:sz w:val="24"/>
                <w:szCs w:val="24"/>
              </w:rPr>
            </w:pPr>
            <w:r w:rsidRPr="005D7628">
              <w:rPr>
                <w:sz w:val="24"/>
                <w:szCs w:val="24"/>
              </w:rPr>
              <w:t>Информация размещена</w:t>
            </w:r>
          </w:p>
        </w:tc>
      </w:tr>
      <w:tr w:rsidR="00176802" w:rsidTr="00177522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176802" w:rsidTr="002A516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95319C" w:rsidRDefault="00176802" w:rsidP="00D12A2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DA57C1" w:rsidRDefault="00176802" w:rsidP="009B087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9B0872">
            <w:pPr>
              <w:rPr>
                <w:sz w:val="24"/>
                <w:szCs w:val="24"/>
              </w:rPr>
            </w:pPr>
          </w:p>
        </w:tc>
      </w:tr>
      <w:tr w:rsidR="00176802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IX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177522" w:rsidRDefault="00176802" w:rsidP="009B087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5F1625" w:rsidRDefault="00176802" w:rsidP="00D12A27"/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5F1625" w:rsidRDefault="00176802" w:rsidP="00D12A27"/>
        </w:tc>
      </w:tr>
      <w:tr w:rsidR="00176802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 xml:space="preserve">Подготовка и сдача бюджетной </w:t>
            </w:r>
            <w:r>
              <w:rPr>
                <w:sz w:val="24"/>
                <w:szCs w:val="24"/>
                <w:lang w:eastAsia="en-US"/>
              </w:rPr>
              <w:t>отчетности по состоянию на 01.03.2020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04.03.2020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176802" w:rsidRPr="00AF3658" w:rsidRDefault="00176802" w:rsidP="00B50E04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15.03.2020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 w:rsidSect="00400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1B"/>
    <w:multiLevelType w:val="hybridMultilevel"/>
    <w:tmpl w:val="E4AC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57A"/>
    <w:multiLevelType w:val="hybridMultilevel"/>
    <w:tmpl w:val="27B0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F"/>
    <w:rsid w:val="00006BBA"/>
    <w:rsid w:val="00011A8D"/>
    <w:rsid w:val="00017E7D"/>
    <w:rsid w:val="0003385D"/>
    <w:rsid w:val="00064080"/>
    <w:rsid w:val="00077012"/>
    <w:rsid w:val="000829F5"/>
    <w:rsid w:val="00091FFB"/>
    <w:rsid w:val="000955A4"/>
    <w:rsid w:val="0009634F"/>
    <w:rsid w:val="000F3D62"/>
    <w:rsid w:val="001063AD"/>
    <w:rsid w:val="00141F77"/>
    <w:rsid w:val="00152763"/>
    <w:rsid w:val="00176802"/>
    <w:rsid w:val="00177522"/>
    <w:rsid w:val="001849A8"/>
    <w:rsid w:val="001A77D7"/>
    <w:rsid w:val="001C4D4A"/>
    <w:rsid w:val="001C4EDE"/>
    <w:rsid w:val="001D7684"/>
    <w:rsid w:val="001F246B"/>
    <w:rsid w:val="001F5336"/>
    <w:rsid w:val="00207C57"/>
    <w:rsid w:val="00211F54"/>
    <w:rsid w:val="0022561A"/>
    <w:rsid w:val="002608CB"/>
    <w:rsid w:val="00272BB8"/>
    <w:rsid w:val="002914E4"/>
    <w:rsid w:val="002A5166"/>
    <w:rsid w:val="002A6D06"/>
    <w:rsid w:val="002A78E4"/>
    <w:rsid w:val="002C1B78"/>
    <w:rsid w:val="002D1648"/>
    <w:rsid w:val="002D1784"/>
    <w:rsid w:val="002E3B05"/>
    <w:rsid w:val="002F67A9"/>
    <w:rsid w:val="003032E3"/>
    <w:rsid w:val="00346E68"/>
    <w:rsid w:val="003477B6"/>
    <w:rsid w:val="003528B3"/>
    <w:rsid w:val="003C3BD0"/>
    <w:rsid w:val="003F5BCB"/>
    <w:rsid w:val="00400FDA"/>
    <w:rsid w:val="00470B88"/>
    <w:rsid w:val="004739A9"/>
    <w:rsid w:val="004D6BEE"/>
    <w:rsid w:val="00543809"/>
    <w:rsid w:val="00576A5B"/>
    <w:rsid w:val="00591D8C"/>
    <w:rsid w:val="005A2DB7"/>
    <w:rsid w:val="005D7628"/>
    <w:rsid w:val="006274E0"/>
    <w:rsid w:val="006312D9"/>
    <w:rsid w:val="00665511"/>
    <w:rsid w:val="006A6ECF"/>
    <w:rsid w:val="006C3117"/>
    <w:rsid w:val="006E50B8"/>
    <w:rsid w:val="00702286"/>
    <w:rsid w:val="007109F3"/>
    <w:rsid w:val="00756FD2"/>
    <w:rsid w:val="0076255E"/>
    <w:rsid w:val="00770AE6"/>
    <w:rsid w:val="00773204"/>
    <w:rsid w:val="007856BD"/>
    <w:rsid w:val="00786DC0"/>
    <w:rsid w:val="007B2F21"/>
    <w:rsid w:val="007B35E4"/>
    <w:rsid w:val="007C41BC"/>
    <w:rsid w:val="008105EA"/>
    <w:rsid w:val="0083296F"/>
    <w:rsid w:val="008400C4"/>
    <w:rsid w:val="0086149E"/>
    <w:rsid w:val="008658DF"/>
    <w:rsid w:val="00873653"/>
    <w:rsid w:val="00922AEE"/>
    <w:rsid w:val="00926F26"/>
    <w:rsid w:val="00941793"/>
    <w:rsid w:val="00944D66"/>
    <w:rsid w:val="009530AE"/>
    <w:rsid w:val="00971E7A"/>
    <w:rsid w:val="009A3982"/>
    <w:rsid w:val="009B0872"/>
    <w:rsid w:val="009B7FBF"/>
    <w:rsid w:val="009C64A5"/>
    <w:rsid w:val="009E0E2C"/>
    <w:rsid w:val="00A2312B"/>
    <w:rsid w:val="00A25962"/>
    <w:rsid w:val="00A87BD4"/>
    <w:rsid w:val="00AA4FBB"/>
    <w:rsid w:val="00AE775E"/>
    <w:rsid w:val="00B15083"/>
    <w:rsid w:val="00B24BDC"/>
    <w:rsid w:val="00B73C7D"/>
    <w:rsid w:val="00BB2AD7"/>
    <w:rsid w:val="00BE2B6B"/>
    <w:rsid w:val="00BE6A4A"/>
    <w:rsid w:val="00C12D0F"/>
    <w:rsid w:val="00C22E2D"/>
    <w:rsid w:val="00C934F5"/>
    <w:rsid w:val="00CE16EB"/>
    <w:rsid w:val="00D0261C"/>
    <w:rsid w:val="00D17DB9"/>
    <w:rsid w:val="00D24D8D"/>
    <w:rsid w:val="00D41F18"/>
    <w:rsid w:val="00D45297"/>
    <w:rsid w:val="00D72DE0"/>
    <w:rsid w:val="00DA57C1"/>
    <w:rsid w:val="00DB24BB"/>
    <w:rsid w:val="00DC53CD"/>
    <w:rsid w:val="00DD4222"/>
    <w:rsid w:val="00E008A7"/>
    <w:rsid w:val="00E10183"/>
    <w:rsid w:val="00E30DCF"/>
    <w:rsid w:val="00E40D68"/>
    <w:rsid w:val="00E65F44"/>
    <w:rsid w:val="00E8246F"/>
    <w:rsid w:val="00EC6324"/>
    <w:rsid w:val="00EC659F"/>
    <w:rsid w:val="00EC6713"/>
    <w:rsid w:val="00EF6502"/>
    <w:rsid w:val="00F12974"/>
    <w:rsid w:val="00F15022"/>
    <w:rsid w:val="00F204A8"/>
    <w:rsid w:val="00F975E1"/>
    <w:rsid w:val="00FB18D0"/>
    <w:rsid w:val="00FE72D6"/>
    <w:rsid w:val="00FF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5D064-1AB0-4F0F-A4E8-ABFE4992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10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2017-06-05T10:59:00Z</cp:lastPrinted>
  <dcterms:created xsi:type="dcterms:W3CDTF">2017-04-04T06:28:00Z</dcterms:created>
  <dcterms:modified xsi:type="dcterms:W3CDTF">2020-04-08T09:55:00Z</dcterms:modified>
</cp:coreProperties>
</file>